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3E30" w14:textId="77777777" w:rsidR="00775A0E" w:rsidRDefault="00775A0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985" w:type="dxa"/>
        <w:tblBorders>
          <w:top w:val="nil"/>
          <w:left w:val="nil"/>
          <w:bottom w:val="nil"/>
          <w:right w:val="nil"/>
          <w:insideH w:val="nil"/>
          <w:insideV w:val="nil"/>
        </w:tblBorders>
        <w:tblLayout w:type="fixed"/>
        <w:tblLook w:val="0400" w:firstRow="0" w:lastRow="0" w:firstColumn="0" w:lastColumn="0" w:noHBand="0" w:noVBand="1"/>
      </w:tblPr>
      <w:tblGrid>
        <w:gridCol w:w="7285"/>
        <w:gridCol w:w="2700"/>
      </w:tblGrid>
      <w:tr w:rsidR="006F4B9A" w14:paraId="60566DD2" w14:textId="77777777" w:rsidTr="007D3937">
        <w:trPr>
          <w:trHeight w:val="1962"/>
        </w:trPr>
        <w:tc>
          <w:tcPr>
            <w:tcW w:w="7285" w:type="dxa"/>
          </w:tcPr>
          <w:p w14:paraId="1F4C6A77" w14:textId="77777777" w:rsidR="00775A0E" w:rsidRDefault="00FC7AA3">
            <w:pPr>
              <w:tabs>
                <w:tab w:val="center" w:pos="4968"/>
                <w:tab w:val="right" w:pos="9936"/>
              </w:tabs>
              <w:jc w:val="center"/>
              <w:rPr>
                <w:rFonts w:ascii="Arial" w:eastAsia="Arial" w:hAnsi="Arial" w:cs="Arial"/>
                <w:color w:val="002060"/>
                <w:sz w:val="24"/>
                <w:szCs w:val="24"/>
              </w:rPr>
            </w:pPr>
            <w:r>
              <w:rPr>
                <w:rFonts w:ascii="Arial" w:eastAsia="Arial" w:hAnsi="Arial" w:cs="Arial"/>
                <w:color w:val="002060"/>
                <w:sz w:val="24"/>
                <w:szCs w:val="24"/>
              </w:rPr>
              <w:t>Third Sunday in Ordinary Time</w:t>
            </w:r>
          </w:p>
          <w:p w14:paraId="519D2574" w14:textId="77777777" w:rsidR="00775A0E" w:rsidRPr="007D3937" w:rsidRDefault="00FC7AA3">
            <w:pPr>
              <w:tabs>
                <w:tab w:val="center" w:pos="4968"/>
                <w:tab w:val="right" w:pos="9936"/>
              </w:tabs>
              <w:jc w:val="center"/>
              <w:rPr>
                <w:rFonts w:ascii="Arial" w:eastAsia="Arial" w:hAnsi="Arial" w:cs="Arial"/>
                <w:color w:val="0070C0"/>
                <w:sz w:val="24"/>
                <w:szCs w:val="24"/>
              </w:rPr>
            </w:pPr>
            <w:r>
              <w:rPr>
                <w:rFonts w:ascii="Arial" w:eastAsia="Arial" w:hAnsi="Arial" w:cs="Arial"/>
                <w:color w:val="002060"/>
                <w:sz w:val="24"/>
                <w:szCs w:val="24"/>
              </w:rPr>
              <w:t xml:space="preserve">Reading I: </w:t>
            </w:r>
            <w:r w:rsidRPr="007D3937">
              <w:rPr>
                <w:rFonts w:ascii="Arial" w:eastAsia="Arial" w:hAnsi="Arial" w:cs="Arial"/>
                <w:color w:val="0070C0"/>
                <w:sz w:val="24"/>
                <w:szCs w:val="24"/>
              </w:rPr>
              <w:t>Isaiah 8:23 – 9:3</w:t>
            </w:r>
          </w:p>
          <w:p w14:paraId="14B2C542" w14:textId="77777777" w:rsidR="00775A0E" w:rsidRDefault="00FC7AA3">
            <w:pPr>
              <w:tabs>
                <w:tab w:val="center" w:pos="4968"/>
                <w:tab w:val="right" w:pos="9936"/>
              </w:tabs>
              <w:jc w:val="center"/>
              <w:rPr>
                <w:rFonts w:ascii="Arial" w:eastAsia="Arial" w:hAnsi="Arial" w:cs="Arial"/>
                <w:color w:val="002060"/>
                <w:sz w:val="24"/>
                <w:szCs w:val="24"/>
              </w:rPr>
            </w:pPr>
            <w:r>
              <w:rPr>
                <w:rFonts w:ascii="Arial" w:eastAsia="Arial" w:hAnsi="Arial" w:cs="Arial"/>
                <w:color w:val="002060"/>
                <w:sz w:val="24"/>
                <w:szCs w:val="24"/>
              </w:rPr>
              <w:t xml:space="preserve">Responsorial Psalm: </w:t>
            </w:r>
            <w:r w:rsidR="007D3937">
              <w:rPr>
                <w:rFonts w:ascii="Arial" w:eastAsia="Arial" w:hAnsi="Arial" w:cs="Arial"/>
                <w:color w:val="002060"/>
                <w:sz w:val="24"/>
                <w:szCs w:val="24"/>
              </w:rPr>
              <w:t>27</w:t>
            </w:r>
            <w:r>
              <w:rPr>
                <w:rFonts w:ascii="Arial" w:eastAsia="Arial" w:hAnsi="Arial" w:cs="Arial"/>
                <w:color w:val="002060"/>
                <w:sz w:val="24"/>
                <w:szCs w:val="24"/>
              </w:rPr>
              <w:t xml:space="preserve">: </w:t>
            </w:r>
            <w:r w:rsidR="007D3937">
              <w:rPr>
                <w:rFonts w:ascii="Arial" w:eastAsia="Arial" w:hAnsi="Arial" w:cs="Arial"/>
                <w:color w:val="002060"/>
                <w:sz w:val="24"/>
                <w:szCs w:val="24"/>
              </w:rPr>
              <w:t>1</w:t>
            </w:r>
            <w:r>
              <w:rPr>
                <w:rFonts w:ascii="Arial" w:eastAsia="Arial" w:hAnsi="Arial" w:cs="Arial"/>
                <w:color w:val="002060"/>
                <w:sz w:val="24"/>
                <w:szCs w:val="24"/>
              </w:rPr>
              <w:t xml:space="preserve">, 4, </w:t>
            </w:r>
            <w:r w:rsidR="007D3937">
              <w:rPr>
                <w:rFonts w:ascii="Arial" w:eastAsia="Arial" w:hAnsi="Arial" w:cs="Arial"/>
                <w:color w:val="002060"/>
                <w:sz w:val="24"/>
                <w:szCs w:val="24"/>
              </w:rPr>
              <w:t>13-14</w:t>
            </w:r>
          </w:p>
          <w:p w14:paraId="294640F5" w14:textId="77777777" w:rsidR="00775A0E" w:rsidRPr="007D3937" w:rsidRDefault="00FC7AA3">
            <w:pPr>
              <w:tabs>
                <w:tab w:val="center" w:pos="4968"/>
                <w:tab w:val="right" w:pos="9936"/>
              </w:tabs>
              <w:jc w:val="center"/>
              <w:rPr>
                <w:rFonts w:ascii="Arial" w:eastAsia="Arial" w:hAnsi="Arial" w:cs="Arial"/>
                <w:color w:val="0070C0"/>
                <w:sz w:val="24"/>
                <w:szCs w:val="24"/>
              </w:rPr>
            </w:pPr>
            <w:r>
              <w:rPr>
                <w:rFonts w:ascii="Arial" w:eastAsia="Arial" w:hAnsi="Arial" w:cs="Arial"/>
                <w:sz w:val="24"/>
                <w:szCs w:val="24"/>
              </w:rPr>
              <w:t>Reading II</w:t>
            </w:r>
            <w:r w:rsidRPr="007D3937">
              <w:rPr>
                <w:rFonts w:ascii="Arial" w:eastAsia="Arial" w:hAnsi="Arial" w:cs="Arial"/>
                <w:color w:val="0070C0"/>
                <w:sz w:val="24"/>
                <w:szCs w:val="24"/>
              </w:rPr>
              <w:t>: I Cor 1: 10-13, 17</w:t>
            </w:r>
          </w:p>
          <w:p w14:paraId="0736B187" w14:textId="77777777" w:rsidR="00775A0E" w:rsidRPr="007D3937" w:rsidRDefault="00FC7AA3">
            <w:pPr>
              <w:tabs>
                <w:tab w:val="center" w:pos="4968"/>
                <w:tab w:val="right" w:pos="9936"/>
              </w:tabs>
              <w:jc w:val="center"/>
              <w:rPr>
                <w:rFonts w:ascii="Arial" w:eastAsia="Arial" w:hAnsi="Arial" w:cs="Arial"/>
                <w:color w:val="0070C0"/>
                <w:sz w:val="24"/>
                <w:szCs w:val="24"/>
              </w:rPr>
            </w:pPr>
            <w:r>
              <w:rPr>
                <w:rFonts w:ascii="Arial" w:eastAsia="Arial" w:hAnsi="Arial" w:cs="Arial"/>
                <w:sz w:val="24"/>
                <w:szCs w:val="24"/>
              </w:rPr>
              <w:t xml:space="preserve">Gospel: </w:t>
            </w:r>
            <w:r w:rsidR="007D3937" w:rsidRPr="007D3937">
              <w:rPr>
                <w:rFonts w:ascii="Arial" w:eastAsia="Arial" w:hAnsi="Arial" w:cs="Arial"/>
                <w:color w:val="0070C0"/>
                <w:sz w:val="24"/>
                <w:szCs w:val="24"/>
              </w:rPr>
              <w:t>Matt</w:t>
            </w:r>
            <w:r w:rsidRPr="007D3937">
              <w:rPr>
                <w:rFonts w:ascii="Arial" w:eastAsia="Arial" w:hAnsi="Arial" w:cs="Arial"/>
                <w:color w:val="0070C0"/>
                <w:sz w:val="24"/>
                <w:szCs w:val="24"/>
              </w:rPr>
              <w:t xml:space="preserve"> </w:t>
            </w:r>
            <w:r w:rsidR="007D3937" w:rsidRPr="007D3937">
              <w:rPr>
                <w:rFonts w:ascii="Arial" w:eastAsia="Arial" w:hAnsi="Arial" w:cs="Arial"/>
                <w:color w:val="0070C0"/>
                <w:sz w:val="24"/>
                <w:szCs w:val="24"/>
              </w:rPr>
              <w:t>4</w:t>
            </w:r>
            <w:r w:rsidRPr="007D3937">
              <w:rPr>
                <w:rFonts w:ascii="Arial" w:eastAsia="Arial" w:hAnsi="Arial" w:cs="Arial"/>
                <w:color w:val="0070C0"/>
                <w:sz w:val="24"/>
                <w:szCs w:val="24"/>
              </w:rPr>
              <w:t xml:space="preserve">: </w:t>
            </w:r>
            <w:r w:rsidR="007D3937" w:rsidRPr="007D3937">
              <w:rPr>
                <w:rFonts w:ascii="Arial" w:eastAsia="Arial" w:hAnsi="Arial" w:cs="Arial"/>
                <w:color w:val="0070C0"/>
                <w:sz w:val="24"/>
                <w:szCs w:val="24"/>
              </w:rPr>
              <w:t>1</w:t>
            </w:r>
            <w:r w:rsidRPr="007D3937">
              <w:rPr>
                <w:rFonts w:ascii="Arial" w:eastAsia="Arial" w:hAnsi="Arial" w:cs="Arial"/>
                <w:color w:val="0070C0"/>
                <w:sz w:val="24"/>
                <w:szCs w:val="24"/>
              </w:rPr>
              <w:t>2-</w:t>
            </w:r>
            <w:r w:rsidR="007D3937" w:rsidRPr="007D3937">
              <w:rPr>
                <w:rFonts w:ascii="Arial" w:eastAsia="Arial" w:hAnsi="Arial" w:cs="Arial"/>
                <w:color w:val="0070C0"/>
                <w:sz w:val="24"/>
                <w:szCs w:val="24"/>
              </w:rPr>
              <w:t>2</w:t>
            </w:r>
            <w:r w:rsidRPr="007D3937">
              <w:rPr>
                <w:rFonts w:ascii="Arial" w:eastAsia="Arial" w:hAnsi="Arial" w:cs="Arial"/>
                <w:color w:val="0070C0"/>
                <w:sz w:val="24"/>
                <w:szCs w:val="24"/>
              </w:rPr>
              <w:t>3</w:t>
            </w:r>
          </w:p>
          <w:p w14:paraId="58453633" w14:textId="77777777" w:rsidR="00775A0E" w:rsidRDefault="00FC7AA3">
            <w:pPr>
              <w:tabs>
                <w:tab w:val="center" w:pos="4968"/>
                <w:tab w:val="right" w:pos="9936"/>
              </w:tabs>
              <w:jc w:val="center"/>
              <w:rPr>
                <w:rFonts w:ascii="Arial" w:eastAsia="Arial" w:hAnsi="Arial" w:cs="Arial"/>
                <w:color w:val="002060"/>
                <w:sz w:val="24"/>
                <w:szCs w:val="24"/>
              </w:rPr>
            </w:pPr>
            <w:r>
              <w:rPr>
                <w:rFonts w:ascii="Arial" w:eastAsia="Arial" w:hAnsi="Arial" w:cs="Arial"/>
                <w:color w:val="002060"/>
                <w:sz w:val="24"/>
                <w:szCs w:val="24"/>
              </w:rPr>
              <w:t>Readings may be found on the US Bishop’s website:</w:t>
            </w:r>
          </w:p>
          <w:p w14:paraId="723D182B" w14:textId="77777777" w:rsidR="00775A0E" w:rsidRDefault="00FC7AA3" w:rsidP="007D3937">
            <w:pPr>
              <w:tabs>
                <w:tab w:val="center" w:pos="4968"/>
                <w:tab w:val="right" w:pos="9936"/>
              </w:tabs>
              <w:ind w:right="-1714"/>
              <w:rPr>
                <w:rFonts w:ascii="Arial" w:eastAsia="Arial" w:hAnsi="Arial" w:cs="Arial"/>
                <w:color w:val="002060"/>
                <w:sz w:val="24"/>
                <w:szCs w:val="24"/>
              </w:rPr>
            </w:pPr>
            <w:r>
              <w:rPr>
                <w:rFonts w:ascii="Arial" w:eastAsia="Arial" w:hAnsi="Arial" w:cs="Arial"/>
                <w:color w:val="002060"/>
                <w:sz w:val="24"/>
                <w:szCs w:val="24"/>
              </w:rPr>
              <w:t xml:space="preserve">             </w:t>
            </w:r>
            <w:r w:rsidRPr="007D3937">
              <w:rPr>
                <w:rFonts w:ascii="Arial" w:eastAsia="Arial" w:hAnsi="Arial" w:cs="Arial"/>
                <w:color w:val="002060"/>
                <w:sz w:val="24"/>
                <w:szCs w:val="24"/>
              </w:rPr>
              <w:t>https://bible.usccb.org/bible/readings/012223.cfm</w:t>
            </w:r>
          </w:p>
        </w:tc>
        <w:tc>
          <w:tcPr>
            <w:tcW w:w="2700" w:type="dxa"/>
          </w:tcPr>
          <w:p w14:paraId="2CD51B10" w14:textId="77777777" w:rsidR="00775A0E" w:rsidRDefault="00FC7AA3" w:rsidP="007D3937">
            <w:pPr>
              <w:ind w:left="253"/>
              <w:rPr>
                <w:rFonts w:ascii="Arial" w:eastAsia="Arial" w:hAnsi="Arial" w:cs="Arial"/>
                <w:sz w:val="24"/>
                <w:szCs w:val="24"/>
              </w:rPr>
            </w:pPr>
            <w:r>
              <w:rPr>
                <w:rFonts w:ascii="Arial" w:eastAsia="Arial" w:hAnsi="Arial" w:cs="Arial"/>
                <w:sz w:val="24"/>
                <w:szCs w:val="24"/>
              </w:rPr>
              <w:t xml:space="preserve"> </w:t>
            </w:r>
            <w:r>
              <w:rPr>
                <w:noProof/>
              </w:rPr>
              <w:drawing>
                <wp:inline distT="0" distB="0" distL="0" distR="0" wp14:anchorId="61321AE7" wp14:editId="5A3EF0B9">
                  <wp:extent cx="1245848" cy="1114144"/>
                  <wp:effectExtent l="0" t="0" r="0" b="0"/>
                  <wp:docPr id="1" name="Picture 1" descr="The Calling of Saints Peter and And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Calling of Saints Peter and Andrew"/>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04818" cy="1166880"/>
                          </a:xfrm>
                          <a:prstGeom prst="rect">
                            <a:avLst/>
                          </a:prstGeom>
                          <a:noFill/>
                          <a:ln>
                            <a:noFill/>
                          </a:ln>
                        </pic:spPr>
                      </pic:pic>
                    </a:graphicData>
                  </a:graphic>
                </wp:inline>
              </w:drawing>
            </w:r>
          </w:p>
          <w:p w14:paraId="067C0EF4" w14:textId="77777777" w:rsidR="007D3937" w:rsidRPr="007D3937" w:rsidRDefault="00FC7AA3" w:rsidP="007D3937">
            <w:pPr>
              <w:ind w:left="-13"/>
              <w:rPr>
                <w:rFonts w:ascii="Arial" w:eastAsia="Arial" w:hAnsi="Arial" w:cs="Arial"/>
                <w:sz w:val="20"/>
                <w:szCs w:val="20"/>
              </w:rPr>
            </w:pPr>
            <w:r w:rsidRPr="007D3937">
              <w:rPr>
                <w:rFonts w:ascii="Arial" w:eastAsia="Arial" w:hAnsi="Arial" w:cs="Arial"/>
                <w:sz w:val="20"/>
                <w:szCs w:val="20"/>
              </w:rPr>
              <w:t>Matteo Di Giovanni, 1470s</w:t>
            </w:r>
          </w:p>
        </w:tc>
      </w:tr>
      <w:tr w:rsidR="006F4B9A" w14:paraId="4064D384" w14:textId="77777777" w:rsidTr="007D3937">
        <w:trPr>
          <w:trHeight w:val="80"/>
        </w:trPr>
        <w:tc>
          <w:tcPr>
            <w:tcW w:w="7285" w:type="dxa"/>
          </w:tcPr>
          <w:p w14:paraId="6EC0008E" w14:textId="77777777" w:rsidR="007D3937" w:rsidRDefault="007D3937">
            <w:pPr>
              <w:tabs>
                <w:tab w:val="center" w:pos="4968"/>
                <w:tab w:val="right" w:pos="9936"/>
              </w:tabs>
              <w:jc w:val="center"/>
              <w:rPr>
                <w:rFonts w:ascii="Arial" w:eastAsia="Arial" w:hAnsi="Arial" w:cs="Arial"/>
                <w:color w:val="002060"/>
                <w:sz w:val="24"/>
                <w:szCs w:val="24"/>
              </w:rPr>
            </w:pPr>
          </w:p>
        </w:tc>
        <w:tc>
          <w:tcPr>
            <w:tcW w:w="2700" w:type="dxa"/>
          </w:tcPr>
          <w:p w14:paraId="56E23DAC" w14:textId="77777777" w:rsidR="007D3937" w:rsidRDefault="007D3937">
            <w:pPr>
              <w:ind w:left="253"/>
              <w:jc w:val="center"/>
              <w:rPr>
                <w:noProof/>
              </w:rPr>
            </w:pPr>
          </w:p>
        </w:tc>
      </w:tr>
    </w:tbl>
    <w:p w14:paraId="7713353C" w14:textId="77777777" w:rsidR="00775A0E" w:rsidRDefault="00FC7AA3" w:rsidP="00D45E4C">
      <w:pPr>
        <w:spacing w:after="80"/>
        <w:rPr>
          <w:rFonts w:ascii="Arial" w:eastAsia="Arial" w:hAnsi="Arial" w:cs="Arial"/>
          <w:sz w:val="24"/>
          <w:szCs w:val="24"/>
        </w:rPr>
      </w:pPr>
      <w:r>
        <w:rPr>
          <w:rFonts w:ascii="Arial" w:eastAsia="Arial" w:hAnsi="Arial" w:cs="Arial"/>
          <w:sz w:val="24"/>
          <w:szCs w:val="24"/>
        </w:rPr>
        <w:t>The Gospel passages return to Matthew today and for most of the coming weeks.  Matthew sets the geographical setting for the ministry of Jesus.  In the previous chapter, Jesus left his home and went south along the River Jordan where John was baptizing.  J</w:t>
      </w:r>
      <w:r>
        <w:rPr>
          <w:rFonts w:ascii="Arial" w:eastAsia="Arial" w:hAnsi="Arial" w:cs="Arial"/>
          <w:sz w:val="24"/>
          <w:szCs w:val="24"/>
        </w:rPr>
        <w:t xml:space="preserve">esus then went to the desert.  Following his time in the desert, Jesus hears that John has been arrested and goes to the northern tip of the Sea of Galilee to the village of Capernaum.  This is the area that gentiles had controlled for many years.  As the </w:t>
      </w:r>
      <w:r>
        <w:rPr>
          <w:rFonts w:ascii="Arial" w:eastAsia="Arial" w:hAnsi="Arial" w:cs="Arial"/>
          <w:sz w:val="24"/>
          <w:szCs w:val="24"/>
        </w:rPr>
        <w:t xml:space="preserve">quote from Isaiah notes: the people had lived in darkness because of the </w:t>
      </w:r>
      <w:r w:rsidR="00D0195E">
        <w:rPr>
          <w:rFonts w:ascii="Arial" w:eastAsia="Arial" w:hAnsi="Arial" w:cs="Arial"/>
          <w:sz w:val="24"/>
          <w:szCs w:val="24"/>
        </w:rPr>
        <w:t xml:space="preserve">gentile culture that surrounded them.  Isaiah had prophesied that a light would rise for them.  Jesus is that light, the promised one, for whom the people of Israel waited.  </w:t>
      </w:r>
    </w:p>
    <w:p w14:paraId="36EE272C" w14:textId="77777777" w:rsidR="00D0195E" w:rsidRDefault="00FC7AA3" w:rsidP="00D45E4C">
      <w:pPr>
        <w:spacing w:after="80"/>
        <w:rPr>
          <w:rFonts w:ascii="Arial" w:eastAsia="Arial" w:hAnsi="Arial" w:cs="Arial"/>
          <w:sz w:val="24"/>
          <w:szCs w:val="24"/>
        </w:rPr>
      </w:pPr>
      <w:r>
        <w:rPr>
          <w:rFonts w:ascii="Arial" w:eastAsia="Arial" w:hAnsi="Arial" w:cs="Arial"/>
          <w:sz w:val="24"/>
          <w:szCs w:val="24"/>
        </w:rPr>
        <w:t>The gosp</w:t>
      </w:r>
      <w:r>
        <w:rPr>
          <w:rFonts w:ascii="Arial" w:eastAsia="Arial" w:hAnsi="Arial" w:cs="Arial"/>
          <w:sz w:val="24"/>
          <w:szCs w:val="24"/>
        </w:rPr>
        <w:t>els are not presenting a historical narrative.  They do not present the events that preceded Jesus’ call of the first disciples.   They may have heard him speak and had conversations with him.  They may have heard about him from others.  No background is g</w:t>
      </w:r>
      <w:r>
        <w:rPr>
          <w:rFonts w:ascii="Arial" w:eastAsia="Arial" w:hAnsi="Arial" w:cs="Arial"/>
          <w:sz w:val="24"/>
          <w:szCs w:val="24"/>
        </w:rPr>
        <w:t>iven.  When Jesus invites them to follow him, they respond.</w:t>
      </w:r>
    </w:p>
    <w:p w14:paraId="69619DDF" w14:textId="77777777" w:rsidR="00D0195E" w:rsidRDefault="00FC7AA3" w:rsidP="00D45E4C">
      <w:pPr>
        <w:spacing w:after="80"/>
        <w:rPr>
          <w:rFonts w:ascii="Arial" w:eastAsia="Arial" w:hAnsi="Arial" w:cs="Arial"/>
          <w:sz w:val="24"/>
          <w:szCs w:val="24"/>
        </w:rPr>
      </w:pPr>
      <w:r>
        <w:rPr>
          <w:rFonts w:ascii="Arial" w:eastAsia="Arial" w:hAnsi="Arial" w:cs="Arial"/>
          <w:sz w:val="24"/>
          <w:szCs w:val="24"/>
        </w:rPr>
        <w:t>Each person’s call from God comes in God’s time.  For some, they have</w:t>
      </w:r>
      <w:r w:rsidR="0059497E">
        <w:rPr>
          <w:rFonts w:ascii="Arial" w:eastAsia="Arial" w:hAnsi="Arial" w:cs="Arial"/>
          <w:sz w:val="24"/>
          <w:szCs w:val="24"/>
        </w:rPr>
        <w:t xml:space="preserve"> learned slowly, a little at a time.  For others, there is some major event that breaks open their awareness.  God works with each person.  There is great value in paying attention to what happens in one's life.  St Ignatius of Loyola suggested that everyone take time each day to pay attention to the large and small events and be aware of the movements within that accompany them.  Did a conversation bring you a sense of peace?  Did you feel disturbed by someone at a meeting?  Did you experience gratitude for a gift that came your way?  For thos</w:t>
      </w:r>
      <w:r w:rsidR="00E61975">
        <w:rPr>
          <w:rFonts w:ascii="Arial" w:eastAsia="Arial" w:hAnsi="Arial" w:cs="Arial"/>
          <w:sz w:val="24"/>
          <w:szCs w:val="24"/>
        </w:rPr>
        <w:t xml:space="preserve">e </w:t>
      </w:r>
      <w:r w:rsidR="0059497E">
        <w:rPr>
          <w:rFonts w:ascii="Arial" w:eastAsia="Arial" w:hAnsi="Arial" w:cs="Arial"/>
          <w:sz w:val="24"/>
          <w:szCs w:val="24"/>
        </w:rPr>
        <w:t xml:space="preserve">sincerely seeking God, </w:t>
      </w:r>
      <w:r w:rsidR="00CB51EB">
        <w:rPr>
          <w:rFonts w:ascii="Arial" w:eastAsia="Arial" w:hAnsi="Arial" w:cs="Arial"/>
          <w:sz w:val="24"/>
          <w:szCs w:val="24"/>
        </w:rPr>
        <w:t>God works gently and invites them to peace and wholeness.  Take time to look back over your day.  What stands out for you?  For what are you most grateful?</w:t>
      </w:r>
      <w:r w:rsidR="00E61975">
        <w:rPr>
          <w:rFonts w:ascii="Arial" w:eastAsia="Arial" w:hAnsi="Arial" w:cs="Arial"/>
          <w:sz w:val="24"/>
          <w:szCs w:val="24"/>
        </w:rPr>
        <w:t xml:space="preserve">  This practice can help you grow in your awareness of God’s presence and action in your life.</w:t>
      </w:r>
    </w:p>
    <w:p w14:paraId="60F25A83" w14:textId="77777777" w:rsidR="00E61975" w:rsidRDefault="00FC7AA3" w:rsidP="00D45E4C">
      <w:pPr>
        <w:spacing w:after="80"/>
        <w:rPr>
          <w:rFonts w:ascii="Arial" w:eastAsia="Arial" w:hAnsi="Arial" w:cs="Arial"/>
          <w:sz w:val="24"/>
          <w:szCs w:val="24"/>
        </w:rPr>
      </w:pPr>
      <w:r>
        <w:rPr>
          <w:rFonts w:ascii="Arial" w:eastAsia="Arial" w:hAnsi="Arial" w:cs="Arial"/>
          <w:sz w:val="24"/>
          <w:szCs w:val="24"/>
        </w:rPr>
        <w:t xml:space="preserve">Secondly, the disciples responded to the call.  God's call invites us </w:t>
      </w:r>
      <w:r>
        <w:rPr>
          <w:rFonts w:ascii="Arial" w:eastAsia="Arial" w:hAnsi="Arial" w:cs="Arial"/>
          <w:sz w:val="24"/>
          <w:szCs w:val="24"/>
        </w:rPr>
        <w:t>in a unique and personal way to use our gifts to meet the needs that are around us.  Many people fear that God will ask them to do something very difficult.  God knows our strengths and weaknesses.  God also knows where each person can grow.  God's invitat</w:t>
      </w:r>
      <w:r>
        <w:rPr>
          <w:rFonts w:ascii="Arial" w:eastAsia="Arial" w:hAnsi="Arial" w:cs="Arial"/>
          <w:sz w:val="24"/>
          <w:szCs w:val="24"/>
        </w:rPr>
        <w:t>ions are tailored to each person.  God has planted the deepest desires in our heart</w:t>
      </w:r>
      <w:r w:rsidR="00D45E4C">
        <w:rPr>
          <w:rFonts w:ascii="Arial" w:eastAsia="Arial" w:hAnsi="Arial" w:cs="Arial"/>
          <w:sz w:val="24"/>
          <w:szCs w:val="24"/>
        </w:rPr>
        <w:t>s.  While we may not fully recognize these or understand God's invitation, God's call will be toward life.</w:t>
      </w:r>
    </w:p>
    <w:p w14:paraId="4C874003" w14:textId="77777777" w:rsidR="00D45E4C" w:rsidRDefault="00FC7AA3" w:rsidP="00D45E4C">
      <w:pPr>
        <w:spacing w:after="80"/>
        <w:rPr>
          <w:rFonts w:ascii="Arial" w:eastAsia="Arial" w:hAnsi="Arial" w:cs="Arial"/>
          <w:sz w:val="24"/>
          <w:szCs w:val="24"/>
        </w:rPr>
      </w:pPr>
      <w:r>
        <w:rPr>
          <w:rFonts w:ascii="Arial" w:eastAsia="Arial" w:hAnsi="Arial" w:cs="Arial"/>
          <w:sz w:val="24"/>
          <w:szCs w:val="24"/>
        </w:rPr>
        <w:t xml:space="preserve">The decision to respond requires faith.  It is a trusting </w:t>
      </w:r>
      <w:r>
        <w:rPr>
          <w:rFonts w:ascii="Arial" w:eastAsia="Arial" w:hAnsi="Arial" w:cs="Arial"/>
          <w:sz w:val="24"/>
          <w:szCs w:val="24"/>
        </w:rPr>
        <w:t>reliance in someone, in God.  Faith invites one to live in a relationship even if one does not understand what will happen in the future.  Based on the other person's reliability, one chooses to move forw</w:t>
      </w:r>
      <w:r w:rsidR="0010336E">
        <w:rPr>
          <w:rFonts w:ascii="Arial" w:eastAsia="Arial" w:hAnsi="Arial" w:cs="Arial"/>
          <w:sz w:val="24"/>
          <w:szCs w:val="24"/>
        </w:rPr>
        <w:t>ar</w:t>
      </w:r>
      <w:r>
        <w:rPr>
          <w:rFonts w:ascii="Arial" w:eastAsia="Arial" w:hAnsi="Arial" w:cs="Arial"/>
          <w:sz w:val="24"/>
          <w:szCs w:val="24"/>
        </w:rPr>
        <w:t xml:space="preserve">d.  Peter and Andrew, James and John </w:t>
      </w:r>
      <w:r>
        <w:rPr>
          <w:rFonts w:ascii="Arial" w:eastAsia="Arial" w:hAnsi="Arial" w:cs="Arial"/>
          <w:sz w:val="24"/>
          <w:szCs w:val="24"/>
        </w:rPr>
        <w:t>trusted that Jesus would lead them to something greater.  This is the same trust that Jesus asks of each follower.</w:t>
      </w:r>
    </w:p>
    <w:p w14:paraId="7BAF868F" w14:textId="77777777" w:rsidR="00D45E4C" w:rsidRDefault="00FC7AA3" w:rsidP="00D45E4C">
      <w:pPr>
        <w:spacing w:after="80"/>
        <w:rPr>
          <w:rFonts w:ascii="Arial" w:eastAsia="Arial" w:hAnsi="Arial" w:cs="Arial"/>
          <w:sz w:val="24"/>
          <w:szCs w:val="24"/>
        </w:rPr>
      </w:pPr>
      <w:r>
        <w:rPr>
          <w:rFonts w:ascii="Arial" w:eastAsia="Arial" w:hAnsi="Arial" w:cs="Arial"/>
          <w:sz w:val="24"/>
          <w:szCs w:val="24"/>
        </w:rPr>
        <w:t xml:space="preserve">The first reading from Isaiah has some of the same verses that Matthew presents.  The original context </w:t>
      </w:r>
      <w:r w:rsidR="0010336E">
        <w:rPr>
          <w:rFonts w:ascii="Arial" w:eastAsia="Arial" w:hAnsi="Arial" w:cs="Arial"/>
          <w:sz w:val="24"/>
          <w:szCs w:val="24"/>
        </w:rPr>
        <w:t xml:space="preserve">was the annexation of the areas of Zebulun and Naphtali by the Assyrians around 73 years before Jesus.  Isaiah encouraged the people that God would raise up a future king to bring them back into the community of Israel from the darkness.  Evil will be </w:t>
      </w:r>
      <w:r w:rsidR="0010336E">
        <w:rPr>
          <w:rFonts w:ascii="Arial" w:eastAsia="Arial" w:hAnsi="Arial" w:cs="Arial"/>
          <w:sz w:val="24"/>
          <w:szCs w:val="24"/>
        </w:rPr>
        <w:lastRenderedPageBreak/>
        <w:t>defeated, and God's ways will be restored.  The ultimate fulfillment, as noted above, comes with the arrival of Jesus.</w:t>
      </w:r>
    </w:p>
    <w:p w14:paraId="17CA0321" w14:textId="77777777" w:rsidR="0010336E" w:rsidRDefault="00FC7AA3" w:rsidP="00D45E4C">
      <w:pPr>
        <w:spacing w:after="80"/>
        <w:rPr>
          <w:rFonts w:ascii="Arial" w:eastAsia="Arial" w:hAnsi="Arial" w:cs="Arial"/>
          <w:sz w:val="24"/>
          <w:szCs w:val="24"/>
        </w:rPr>
      </w:pPr>
      <w:r>
        <w:rPr>
          <w:rFonts w:ascii="Arial" w:eastAsia="Arial" w:hAnsi="Arial" w:cs="Arial"/>
          <w:sz w:val="24"/>
          <w:szCs w:val="24"/>
        </w:rPr>
        <w:t xml:space="preserve">Paul </w:t>
      </w:r>
      <w:r w:rsidR="00037820">
        <w:rPr>
          <w:rFonts w:ascii="Arial" w:eastAsia="Arial" w:hAnsi="Arial" w:cs="Arial"/>
          <w:sz w:val="24"/>
          <w:szCs w:val="24"/>
        </w:rPr>
        <w:t xml:space="preserve">addresses the divisions that have developed in the community at Corinth.  Corinth was a seaport with many ideas and movements.  Cephas is the Aramaic name for Peter.  Apollos was another teacher.  People formed groups based on who had first announced to Gospel to them or had baptized them.  Paul's message is that the Church is not like other organizations.  The Church is the Body of Christ.  In the introduction last week, Paul addressed them as the </w:t>
      </w:r>
      <w:r w:rsidR="00D95E96">
        <w:rPr>
          <w:rFonts w:ascii="Arial" w:eastAsia="Arial" w:hAnsi="Arial" w:cs="Arial"/>
          <w:sz w:val="24"/>
          <w:szCs w:val="24"/>
        </w:rPr>
        <w:t>“</w:t>
      </w:r>
      <w:r w:rsidR="00037820">
        <w:rPr>
          <w:rFonts w:ascii="Arial" w:eastAsia="Arial" w:hAnsi="Arial" w:cs="Arial"/>
          <w:sz w:val="24"/>
          <w:szCs w:val="24"/>
        </w:rPr>
        <w:t xml:space="preserve">Church of God </w:t>
      </w:r>
      <w:r w:rsidR="00D95E96">
        <w:rPr>
          <w:rFonts w:ascii="Arial" w:eastAsia="Arial" w:hAnsi="Arial" w:cs="Arial"/>
          <w:sz w:val="24"/>
          <w:szCs w:val="24"/>
        </w:rPr>
        <w:t>that is in Corinth."  The Church is the work of God, not that of any individual.  Since it is made up of humans, it will have faults.  Christ came to save us and bring us to wholeness.  Paul sees this as his mission in preaching the Gospel so that God can work in us individually in our local community.</w:t>
      </w:r>
    </w:p>
    <w:p w14:paraId="3BE6C11C" w14:textId="77777777" w:rsidR="00D95E96" w:rsidRDefault="00FC7AA3" w:rsidP="00D45E4C">
      <w:pPr>
        <w:spacing w:after="80"/>
        <w:rPr>
          <w:rFonts w:ascii="Arial" w:eastAsia="Arial" w:hAnsi="Arial" w:cs="Arial"/>
          <w:sz w:val="24"/>
          <w:szCs w:val="24"/>
        </w:rPr>
      </w:pPr>
      <w:r>
        <w:rPr>
          <w:rFonts w:ascii="Arial" w:eastAsia="Arial" w:hAnsi="Arial" w:cs="Arial"/>
          <w:sz w:val="24"/>
          <w:szCs w:val="24"/>
        </w:rPr>
        <w:t xml:space="preserve">The work of Christian Unity continues to this day.  Divisions between ecclesial communities, churches in different nations and cultures, and local personalities continue </w:t>
      </w:r>
      <w:r>
        <w:rPr>
          <w:rFonts w:ascii="Arial" w:eastAsia="Arial" w:hAnsi="Arial" w:cs="Arial"/>
          <w:sz w:val="24"/>
          <w:szCs w:val="24"/>
        </w:rPr>
        <w:t xml:space="preserve">to detract from the Gospel.  </w:t>
      </w:r>
      <w:r w:rsidR="001F1A20">
        <w:rPr>
          <w:rFonts w:ascii="Arial" w:eastAsia="Arial" w:hAnsi="Arial" w:cs="Arial"/>
          <w:sz w:val="24"/>
          <w:szCs w:val="24"/>
        </w:rPr>
        <w:t>Christians remain in need of the saving work of Christ.  Let us pray that Christ's prayer that "they may all be one" will be fulfilled.</w:t>
      </w:r>
    </w:p>
    <w:p w14:paraId="1E8B2AE3" w14:textId="77777777" w:rsidR="00D0195E" w:rsidRDefault="00D0195E">
      <w:pPr>
        <w:spacing w:after="0"/>
        <w:rPr>
          <w:rFonts w:ascii="Arial" w:eastAsia="Arial" w:hAnsi="Arial" w:cs="Arial"/>
          <w:sz w:val="24"/>
          <w:szCs w:val="24"/>
        </w:rPr>
      </w:pPr>
    </w:p>
    <w:p w14:paraId="5BF90687" w14:textId="77777777" w:rsidR="00775A0E" w:rsidRDefault="00FC7AA3">
      <w:pPr>
        <w:spacing w:after="60"/>
        <w:rPr>
          <w:rFonts w:ascii="Arial" w:eastAsia="Arial" w:hAnsi="Arial" w:cs="Arial"/>
          <w:b/>
          <w:sz w:val="24"/>
          <w:szCs w:val="24"/>
        </w:rPr>
      </w:pPr>
      <w:r>
        <w:rPr>
          <w:rFonts w:ascii="Arial" w:eastAsia="Arial" w:hAnsi="Arial" w:cs="Arial"/>
          <w:b/>
          <w:sz w:val="24"/>
          <w:szCs w:val="24"/>
        </w:rPr>
        <w:t>Key the</w:t>
      </w:r>
      <w:r w:rsidR="00BF67C8">
        <w:rPr>
          <w:rFonts w:ascii="Arial" w:eastAsia="Arial" w:hAnsi="Arial" w:cs="Arial"/>
          <w:b/>
          <w:sz w:val="24"/>
          <w:szCs w:val="24"/>
        </w:rPr>
        <w:t>mes:</w:t>
      </w:r>
    </w:p>
    <w:p w14:paraId="7B7C4E7E" w14:textId="77777777" w:rsidR="00145900" w:rsidRDefault="00FC7AA3">
      <w:pPr>
        <w:spacing w:after="60"/>
        <w:rPr>
          <w:rFonts w:ascii="Arial" w:eastAsia="Arial" w:hAnsi="Arial" w:cs="Arial"/>
          <w:sz w:val="24"/>
          <w:szCs w:val="24"/>
        </w:rPr>
      </w:pPr>
      <w:r>
        <w:rPr>
          <w:rFonts w:ascii="Arial" w:eastAsia="Arial" w:hAnsi="Arial" w:cs="Arial"/>
          <w:sz w:val="24"/>
          <w:szCs w:val="24"/>
        </w:rPr>
        <w:t>Discipleship</w:t>
      </w:r>
    </w:p>
    <w:p w14:paraId="6ADC35BA" w14:textId="77777777" w:rsidR="00775A0E" w:rsidRDefault="00FC7AA3">
      <w:pPr>
        <w:spacing w:after="60"/>
        <w:rPr>
          <w:rFonts w:ascii="Arial" w:eastAsia="Arial" w:hAnsi="Arial" w:cs="Arial"/>
          <w:sz w:val="24"/>
          <w:szCs w:val="24"/>
        </w:rPr>
      </w:pPr>
      <w:r>
        <w:rPr>
          <w:rFonts w:ascii="Arial" w:eastAsia="Arial" w:hAnsi="Arial" w:cs="Arial"/>
          <w:sz w:val="24"/>
          <w:szCs w:val="24"/>
        </w:rPr>
        <w:t>Gospel as Light</w:t>
      </w:r>
    </w:p>
    <w:p w14:paraId="1D060773" w14:textId="77777777" w:rsidR="00385500" w:rsidRDefault="00FC7AA3">
      <w:pPr>
        <w:spacing w:after="60"/>
        <w:rPr>
          <w:rFonts w:ascii="Arial" w:eastAsia="Arial" w:hAnsi="Arial" w:cs="Arial"/>
          <w:sz w:val="24"/>
          <w:szCs w:val="24"/>
        </w:rPr>
      </w:pPr>
      <w:r>
        <w:rPr>
          <w:rFonts w:ascii="Arial" w:eastAsia="Arial" w:hAnsi="Arial" w:cs="Arial"/>
          <w:sz w:val="24"/>
          <w:szCs w:val="24"/>
        </w:rPr>
        <w:t>Listening in Prayer</w:t>
      </w:r>
    </w:p>
    <w:p w14:paraId="0B588964" w14:textId="77777777" w:rsidR="00385500" w:rsidRDefault="00FC7AA3">
      <w:pPr>
        <w:spacing w:after="60"/>
        <w:rPr>
          <w:rFonts w:ascii="Arial" w:eastAsia="Arial" w:hAnsi="Arial" w:cs="Arial"/>
          <w:sz w:val="24"/>
          <w:szCs w:val="24"/>
        </w:rPr>
      </w:pPr>
      <w:r>
        <w:rPr>
          <w:rFonts w:ascii="Arial" w:eastAsia="Arial" w:hAnsi="Arial" w:cs="Arial"/>
          <w:sz w:val="24"/>
          <w:szCs w:val="24"/>
        </w:rPr>
        <w:t>Discernment</w:t>
      </w:r>
    </w:p>
    <w:p w14:paraId="5E9B8729" w14:textId="77777777" w:rsidR="00385500" w:rsidRDefault="00FC7AA3">
      <w:pPr>
        <w:spacing w:after="60"/>
        <w:rPr>
          <w:rFonts w:ascii="Arial" w:eastAsia="Arial" w:hAnsi="Arial" w:cs="Arial"/>
          <w:sz w:val="24"/>
          <w:szCs w:val="24"/>
        </w:rPr>
      </w:pPr>
      <w:r>
        <w:rPr>
          <w:rFonts w:ascii="Arial" w:eastAsia="Arial" w:hAnsi="Arial" w:cs="Arial"/>
          <w:sz w:val="24"/>
          <w:szCs w:val="24"/>
        </w:rPr>
        <w:t>Christian Unity</w:t>
      </w:r>
    </w:p>
    <w:p w14:paraId="0F9D14D4" w14:textId="77777777" w:rsidR="00775A0E" w:rsidRDefault="00775A0E">
      <w:pPr>
        <w:spacing w:after="0"/>
        <w:rPr>
          <w:rFonts w:ascii="Arial" w:eastAsia="Arial" w:hAnsi="Arial" w:cs="Arial"/>
          <w:sz w:val="16"/>
          <w:szCs w:val="16"/>
        </w:rPr>
      </w:pPr>
    </w:p>
    <w:p w14:paraId="1834AFD5" w14:textId="77777777" w:rsidR="00775A0E" w:rsidRDefault="00FC7AA3">
      <w:pPr>
        <w:spacing w:after="80"/>
        <w:rPr>
          <w:rFonts w:ascii="Arial" w:eastAsia="Arial" w:hAnsi="Arial" w:cs="Arial"/>
          <w:b/>
          <w:sz w:val="24"/>
          <w:szCs w:val="24"/>
        </w:rPr>
      </w:pPr>
      <w:r>
        <w:rPr>
          <w:rFonts w:ascii="Arial" w:eastAsia="Arial" w:hAnsi="Arial" w:cs="Arial"/>
          <w:b/>
          <w:sz w:val="24"/>
          <w:szCs w:val="24"/>
        </w:rPr>
        <w:t>Reflection questions:</w:t>
      </w:r>
    </w:p>
    <w:p w14:paraId="384A354D" w14:textId="77777777" w:rsidR="002153E8" w:rsidRPr="00D95E96" w:rsidRDefault="00FC7AA3">
      <w:pPr>
        <w:spacing w:after="80"/>
        <w:rPr>
          <w:rFonts w:ascii="Arial" w:eastAsia="Arial" w:hAnsi="Arial" w:cs="Arial"/>
          <w:bCs/>
          <w:sz w:val="24"/>
          <w:szCs w:val="24"/>
        </w:rPr>
      </w:pPr>
      <w:r w:rsidRPr="00D95E96">
        <w:rPr>
          <w:rFonts w:ascii="Arial" w:eastAsia="Arial" w:hAnsi="Arial" w:cs="Arial"/>
          <w:bCs/>
          <w:sz w:val="24"/>
          <w:szCs w:val="24"/>
        </w:rPr>
        <w:t xml:space="preserve">Where do you recognize </w:t>
      </w:r>
      <w:r w:rsidR="00BF67C8" w:rsidRPr="00D95E96">
        <w:rPr>
          <w:rFonts w:ascii="Arial" w:eastAsia="Arial" w:hAnsi="Arial" w:cs="Arial"/>
          <w:bCs/>
          <w:sz w:val="24"/>
          <w:szCs w:val="24"/>
        </w:rPr>
        <w:t xml:space="preserve">the </w:t>
      </w:r>
      <w:r w:rsidRPr="00D95E96">
        <w:rPr>
          <w:rFonts w:ascii="Arial" w:eastAsia="Arial" w:hAnsi="Arial" w:cs="Arial"/>
          <w:bCs/>
          <w:sz w:val="24"/>
          <w:szCs w:val="24"/>
        </w:rPr>
        <w:t>darkness in our society?</w:t>
      </w:r>
    </w:p>
    <w:p w14:paraId="11EBAA49" w14:textId="77777777" w:rsidR="002153E8" w:rsidRDefault="00FC7AA3">
      <w:pPr>
        <w:spacing w:after="80"/>
        <w:rPr>
          <w:rFonts w:ascii="Arial" w:eastAsia="Arial" w:hAnsi="Arial" w:cs="Arial"/>
          <w:bCs/>
          <w:sz w:val="24"/>
          <w:szCs w:val="24"/>
        </w:rPr>
      </w:pPr>
      <w:r w:rsidRPr="00D95E96">
        <w:rPr>
          <w:rFonts w:ascii="Arial" w:eastAsia="Arial" w:hAnsi="Arial" w:cs="Arial"/>
          <w:bCs/>
          <w:sz w:val="24"/>
          <w:szCs w:val="24"/>
        </w:rPr>
        <w:t>What scripture passages bring light and hope to you?</w:t>
      </w:r>
    </w:p>
    <w:p w14:paraId="18F067CC" w14:textId="77777777" w:rsidR="00D95E96" w:rsidRDefault="00FC7AA3">
      <w:pPr>
        <w:spacing w:after="80"/>
        <w:rPr>
          <w:rFonts w:ascii="Arial" w:eastAsia="Arial" w:hAnsi="Arial" w:cs="Arial"/>
          <w:bCs/>
          <w:sz w:val="24"/>
          <w:szCs w:val="24"/>
        </w:rPr>
      </w:pPr>
      <w:r>
        <w:rPr>
          <w:rFonts w:ascii="Arial" w:eastAsia="Arial" w:hAnsi="Arial" w:cs="Arial"/>
          <w:bCs/>
          <w:sz w:val="24"/>
          <w:szCs w:val="24"/>
        </w:rPr>
        <w:t xml:space="preserve">How do </w:t>
      </w:r>
      <w:r w:rsidR="001C572A">
        <w:rPr>
          <w:rFonts w:ascii="Arial" w:eastAsia="Arial" w:hAnsi="Arial" w:cs="Arial"/>
          <w:bCs/>
          <w:sz w:val="24"/>
          <w:szCs w:val="24"/>
        </w:rPr>
        <w:t>you</w:t>
      </w:r>
      <w:r>
        <w:rPr>
          <w:rFonts w:ascii="Arial" w:eastAsia="Arial" w:hAnsi="Arial" w:cs="Arial"/>
          <w:bCs/>
          <w:sz w:val="24"/>
          <w:szCs w:val="24"/>
        </w:rPr>
        <w:t xml:space="preserve"> understand Church?</w:t>
      </w:r>
    </w:p>
    <w:p w14:paraId="59CAB634" w14:textId="77777777" w:rsidR="00D95E96" w:rsidRPr="00D95E96" w:rsidRDefault="00FC7AA3">
      <w:pPr>
        <w:spacing w:after="80"/>
        <w:rPr>
          <w:rFonts w:ascii="Arial" w:eastAsia="Arial" w:hAnsi="Arial" w:cs="Arial"/>
          <w:bCs/>
          <w:sz w:val="24"/>
          <w:szCs w:val="24"/>
        </w:rPr>
      </w:pPr>
      <w:r>
        <w:rPr>
          <w:rFonts w:ascii="Arial" w:eastAsia="Arial" w:hAnsi="Arial" w:cs="Arial"/>
          <w:bCs/>
          <w:sz w:val="24"/>
          <w:szCs w:val="24"/>
        </w:rPr>
        <w:t>What is the mission of the Church?</w:t>
      </w:r>
    </w:p>
    <w:p w14:paraId="50BCD277" w14:textId="77777777" w:rsidR="00775A0E" w:rsidRPr="00D95E96" w:rsidRDefault="00775A0E">
      <w:pPr>
        <w:spacing w:after="0"/>
        <w:rPr>
          <w:rFonts w:ascii="Arial" w:eastAsia="Arial" w:hAnsi="Arial" w:cs="Arial"/>
          <w:b/>
          <w:sz w:val="10"/>
          <w:szCs w:val="10"/>
        </w:rPr>
      </w:pPr>
    </w:p>
    <w:p w14:paraId="76E2F672" w14:textId="77777777" w:rsidR="00775A0E" w:rsidRDefault="00FC7AA3">
      <w:pPr>
        <w:spacing w:after="0"/>
        <w:rPr>
          <w:rFonts w:ascii="Arial" w:eastAsia="Arial" w:hAnsi="Arial" w:cs="Arial"/>
          <w:b/>
          <w:sz w:val="24"/>
          <w:szCs w:val="24"/>
        </w:rPr>
      </w:pPr>
      <w:r>
        <w:rPr>
          <w:rFonts w:ascii="Arial" w:eastAsia="Arial" w:hAnsi="Arial" w:cs="Arial"/>
          <w:b/>
          <w:sz w:val="24"/>
          <w:szCs w:val="24"/>
        </w:rPr>
        <w:t>Prayer suggestions:</w:t>
      </w:r>
    </w:p>
    <w:p w14:paraId="7C155DBC" w14:textId="77777777" w:rsidR="00145900" w:rsidRDefault="00FC7AA3" w:rsidP="00145900">
      <w:pPr>
        <w:rPr>
          <w:rFonts w:ascii="Arial" w:hAnsi="Arial" w:cs="Arial"/>
        </w:rPr>
      </w:pPr>
      <w:r w:rsidRPr="00E750F4">
        <w:rPr>
          <w:rFonts w:ascii="Arial" w:hAnsi="Arial" w:cs="Arial"/>
        </w:rPr>
        <w:t xml:space="preserve">For the Church: that </w:t>
      </w:r>
      <w:r w:rsidRPr="00E750F4">
        <w:rPr>
          <w:rFonts w:ascii="Arial" w:hAnsi="Arial" w:cs="Arial"/>
        </w:rPr>
        <w:t>the Holy Spirit will free us from all our attachments so that we may follow Jesus' call to serve the reign of God</w:t>
      </w:r>
    </w:p>
    <w:p w14:paraId="5AB9EBE8" w14:textId="77777777" w:rsidR="00145900" w:rsidRDefault="00FC7AA3" w:rsidP="00145900">
      <w:pPr>
        <w:rPr>
          <w:rFonts w:ascii="Arial" w:hAnsi="Arial" w:cs="Arial"/>
        </w:rPr>
      </w:pPr>
      <w:r w:rsidRPr="00E750F4">
        <w:rPr>
          <w:rFonts w:ascii="Arial" w:hAnsi="Arial" w:cs="Arial"/>
        </w:rPr>
        <w:t>For a spirit of hope: that all who find themselves walking in darkness and without purpose may be enlightened by the Spirit so that they may l</w:t>
      </w:r>
      <w:r w:rsidRPr="00E750F4">
        <w:rPr>
          <w:rFonts w:ascii="Arial" w:hAnsi="Arial" w:cs="Arial"/>
        </w:rPr>
        <w:t xml:space="preserve">ive life with meaning and dedication </w:t>
      </w:r>
    </w:p>
    <w:p w14:paraId="299C11CD" w14:textId="77777777" w:rsidR="00145900" w:rsidRPr="00E750F4" w:rsidRDefault="00FC7AA3" w:rsidP="00145900">
      <w:pPr>
        <w:rPr>
          <w:rFonts w:ascii="Arial" w:hAnsi="Arial" w:cs="Arial"/>
        </w:rPr>
      </w:pPr>
      <w:r w:rsidRPr="00E750F4">
        <w:rPr>
          <w:rFonts w:ascii="Arial" w:hAnsi="Arial" w:cs="Arial"/>
        </w:rPr>
        <w:t>For all who are discerning a call to ministry: that God will help them hear their call and recognize the gifts they have so that they can assist with all the needs of human hearts</w:t>
      </w:r>
    </w:p>
    <w:p w14:paraId="6363BC3D" w14:textId="77777777" w:rsidR="00145900" w:rsidRDefault="00FC7AA3" w:rsidP="00145900">
      <w:pPr>
        <w:rPr>
          <w:rFonts w:ascii="Arial" w:hAnsi="Arial" w:cs="Arial"/>
        </w:rPr>
      </w:pPr>
      <w:r w:rsidRPr="00E750F4">
        <w:rPr>
          <w:rFonts w:ascii="Arial" w:hAnsi="Arial" w:cs="Arial"/>
        </w:rPr>
        <w:t xml:space="preserve">For healing in Christian communities: </w:t>
      </w:r>
      <w:r w:rsidRPr="00E750F4">
        <w:rPr>
          <w:rFonts w:ascii="Arial" w:hAnsi="Arial" w:cs="Arial"/>
        </w:rPr>
        <w:t>that those who are experiencing struggles and rivalries may allow the Spirit to touch their hearts and transform their minds so that the Body of Christ may be one in serving and praising God</w:t>
      </w:r>
    </w:p>
    <w:p w14:paraId="0439570A" w14:textId="77777777" w:rsidR="00145900" w:rsidRPr="00E750F4" w:rsidRDefault="00FC7AA3" w:rsidP="00145900">
      <w:pPr>
        <w:rPr>
          <w:rFonts w:ascii="Arial" w:hAnsi="Arial" w:cs="Arial"/>
        </w:rPr>
      </w:pPr>
      <w:r w:rsidRPr="00E750F4">
        <w:rPr>
          <w:rFonts w:ascii="Arial" w:hAnsi="Arial" w:cs="Arial"/>
        </w:rPr>
        <w:t>For all who feel caught in the darkness of depression or addictio</w:t>
      </w:r>
      <w:r w:rsidRPr="00E750F4">
        <w:rPr>
          <w:rFonts w:ascii="Arial" w:hAnsi="Arial" w:cs="Arial"/>
        </w:rPr>
        <w:t>n: that the light of God’s love will guide them to freedom and a new beginning</w:t>
      </w:r>
    </w:p>
    <w:p w14:paraId="26CCDD2C" w14:textId="77777777" w:rsidR="00145900" w:rsidRDefault="00145900">
      <w:pPr>
        <w:spacing w:after="0"/>
        <w:rPr>
          <w:rFonts w:ascii="Arial" w:eastAsia="Arial" w:hAnsi="Arial" w:cs="Arial"/>
          <w:b/>
          <w:sz w:val="24"/>
          <w:szCs w:val="24"/>
        </w:rPr>
      </w:pPr>
    </w:p>
    <w:p w14:paraId="1C4D9FDA" w14:textId="77777777" w:rsidR="00775A0E" w:rsidRPr="00D95E96" w:rsidRDefault="00775A0E">
      <w:pPr>
        <w:spacing w:after="0"/>
        <w:rPr>
          <w:rFonts w:ascii="Arial" w:eastAsia="Arial" w:hAnsi="Arial" w:cs="Arial"/>
          <w:sz w:val="10"/>
          <w:szCs w:val="10"/>
        </w:rPr>
      </w:pPr>
    </w:p>
    <w:p w14:paraId="68FA30E1" w14:textId="77777777" w:rsidR="00775A0E" w:rsidRDefault="00FC7AA3">
      <w:pPr>
        <w:spacing w:line="240" w:lineRule="auto"/>
        <w:ind w:left="-187"/>
        <w:rPr>
          <w:rFonts w:ascii="Arial" w:eastAsia="Arial" w:hAnsi="Arial" w:cs="Arial"/>
          <w:sz w:val="24"/>
          <w:szCs w:val="24"/>
        </w:rPr>
      </w:pPr>
      <w:r>
        <w:rPr>
          <w:rFonts w:ascii="Arial" w:eastAsia="Arial" w:hAnsi="Arial" w:cs="Arial"/>
          <w:sz w:val="24"/>
          <w:szCs w:val="24"/>
        </w:rPr>
        <w:t xml:space="preserve">© Joseph Milner, 2023 </w:t>
      </w:r>
    </w:p>
    <w:sectPr w:rsidR="00775A0E">
      <w:pgSz w:w="12240" w:h="15840"/>
      <w:pgMar w:top="864" w:right="1008" w:bottom="72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95C50"/>
    <w:multiLevelType w:val="multilevel"/>
    <w:tmpl w:val="4F782548"/>
    <w:lvl w:ilvl="0">
      <w:start w:val="1"/>
      <w:numFmt w:val="decimal"/>
      <w:pStyle w:val="A-Numberleftwithorginialspace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0E"/>
    <w:rsid w:val="00037820"/>
    <w:rsid w:val="0010336E"/>
    <w:rsid w:val="00145900"/>
    <w:rsid w:val="001C572A"/>
    <w:rsid w:val="001F1A20"/>
    <w:rsid w:val="002153E8"/>
    <w:rsid w:val="00385500"/>
    <w:rsid w:val="0059497E"/>
    <w:rsid w:val="006F4B9A"/>
    <w:rsid w:val="00775A0E"/>
    <w:rsid w:val="007D3937"/>
    <w:rsid w:val="00914C86"/>
    <w:rsid w:val="0096065F"/>
    <w:rsid w:val="00A32706"/>
    <w:rsid w:val="00BF67C8"/>
    <w:rsid w:val="00CB51EB"/>
    <w:rsid w:val="00D0195E"/>
    <w:rsid w:val="00D45E4C"/>
    <w:rsid w:val="00D95E96"/>
    <w:rsid w:val="00E61975"/>
    <w:rsid w:val="00E750F4"/>
    <w:rsid w:val="00FC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C806"/>
  <w15:docId w15:val="{58C626F6-6A12-43B1-88CF-B2DFF5FE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59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6">
    <w:name w:val="Unresolved Mention16"/>
    <w:basedOn w:val="DefaultParagraphFont"/>
    <w:uiPriority w:val="99"/>
    <w:rsid w:val="006E26D5"/>
    <w:rPr>
      <w:color w:val="605E5C"/>
      <w:shd w:val="clear" w:color="auto" w:fill="E1DFDD"/>
    </w:rPr>
  </w:style>
  <w:style w:type="character" w:customStyle="1" w:styleId="UnresolvedMention17">
    <w:name w:val="Unresolved Mention17"/>
    <w:basedOn w:val="DefaultParagraphFont"/>
    <w:uiPriority w:val="99"/>
    <w:rsid w:val="005E54D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37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0"/>
  </w:style>
  <w:style w:type="paragraph" w:styleId="Footer">
    <w:name w:val="footer"/>
    <w:basedOn w:val="Normal"/>
    <w:link w:val="FooterChar"/>
    <w:uiPriority w:val="99"/>
    <w:unhideWhenUsed/>
    <w:rsid w:val="00037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wQLF7+SmMWQwAsiziluEPusfwA==">AMUW2mUBToPZCJ0tmlp1hmoCRtw/0ouL7ruk4lh7eoBp/00o0g3pydG8f3ALs74ucP7wwqYvyxVoaZ26UmSWl5Y51KyGXAOZSMRp5yIC7695LpQWkYvHapU=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2023-01-19T16:19:00Z</dcterms:created>
  <dcterms:modified xsi:type="dcterms:W3CDTF">2023-01-19T16:19:00Z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712c45ba11cc2c33aaeea888978f33079676e91a158a0fce5b6d4226ab869db4</vt:lpwstr>
  </property>
</Properties>
</file>